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739" w:rsidRDefault="00135739" w:rsidP="00135739">
      <w:pPr>
        <w:rPr>
          <w:rFonts w:ascii="ＭＳ Ｐゴシック" w:eastAsia="ＭＳ Ｐゴシック" w:hAnsi="ＭＳ Ｐゴシック" w:cs="ＭＳ Ｐゴシック" w:hint="eastAsia"/>
          <w:b/>
          <w:bCs/>
          <w:kern w:val="0"/>
          <w:sz w:val="24"/>
          <w:szCs w:val="24"/>
        </w:rPr>
      </w:pPr>
    </w:p>
    <w:p w:rsidR="00135739" w:rsidRPr="00BB6B1F" w:rsidRDefault="00135739" w:rsidP="00135739">
      <w:pPr>
        <w:rPr>
          <w:rFonts w:ascii="HGP創英角ﾎﾟｯﾌﾟ体" w:eastAsia="HGP創英角ﾎﾟｯﾌﾟ体" w:hAnsi="ＭＳ Ｐゴシック" w:cs="ＭＳ Ｐゴシック" w:hint="eastAsia"/>
          <w:b/>
          <w:bCs/>
          <w:kern w:val="0"/>
          <w:sz w:val="24"/>
          <w:szCs w:val="24"/>
        </w:rPr>
      </w:pPr>
      <w:r w:rsidRPr="00BB6B1F">
        <w:rPr>
          <w:rFonts w:ascii="HGP創英角ﾎﾟｯﾌﾟ体" w:eastAsia="HGP創英角ﾎﾟｯﾌﾟ体" w:hAnsi="ＭＳ Ｐゴシック" w:cs="ＭＳ Ｐゴシック" w:hint="eastAsia"/>
          <w:b/>
          <w:bCs/>
          <w:kern w:val="0"/>
          <w:sz w:val="24"/>
          <w:szCs w:val="24"/>
        </w:rPr>
        <w:t>2009/06/13   アーリーバード                                          飯渕由美</w:t>
      </w:r>
    </w:p>
    <w:p w:rsidR="00135739" w:rsidRPr="00BB6B1F" w:rsidRDefault="00773FC8" w:rsidP="00135739">
      <w:pPr>
        <w:rPr>
          <w:rFonts w:ascii="HGP創英角ﾎﾟｯﾌﾟ体" w:eastAsia="HGP創英角ﾎﾟｯﾌﾟ体" w:hAnsi="ＭＳ Ｐゴシック" w:cs="ＭＳ Ｐゴシック" w:hint="eastAsia"/>
          <w:b/>
          <w:bCs/>
          <w:kern w:val="0"/>
          <w:sz w:val="24"/>
          <w:szCs w:val="24"/>
        </w:rPr>
      </w:pPr>
      <w:r>
        <w:rPr>
          <w:rFonts w:ascii="HGP創英角ﾎﾟｯﾌﾟ体" w:eastAsia="HGP創英角ﾎﾟｯﾌﾟ体" w:hAnsi="ＭＳ Ｐゴシック" w:cs="ＭＳ Ｐゴシック" w:hint="eastAsia"/>
          <w:b/>
          <w:bCs/>
          <w:noProof/>
          <w:kern w:val="0"/>
          <w:sz w:val="24"/>
          <w:szCs w:val="24"/>
        </w:rPr>
        <w:drawing>
          <wp:anchor distT="0" distB="0" distL="114300" distR="114300" simplePos="0" relativeHeight="251658240" behindDoc="0" locked="0" layoutInCell="1" allowOverlap="1">
            <wp:simplePos x="0" y="0"/>
            <wp:positionH relativeFrom="column">
              <wp:posOffset>733425</wp:posOffset>
            </wp:positionH>
            <wp:positionV relativeFrom="paragraph">
              <wp:posOffset>168275</wp:posOffset>
            </wp:positionV>
            <wp:extent cx="361950" cy="345440"/>
            <wp:effectExtent l="1905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361950" cy="345440"/>
                    </a:xfrm>
                    <a:prstGeom prst="rect">
                      <a:avLst/>
                    </a:prstGeom>
                    <a:noFill/>
                    <a:ln w="9525">
                      <a:noFill/>
                      <a:miter lim="800000"/>
                      <a:headEnd/>
                      <a:tailEnd/>
                    </a:ln>
                  </pic:spPr>
                </pic:pic>
              </a:graphicData>
            </a:graphic>
          </wp:anchor>
        </w:drawing>
      </w:r>
      <w:r>
        <w:rPr>
          <w:rFonts w:ascii="HGP創英角ﾎﾟｯﾌﾟ体" w:eastAsia="HGP創英角ﾎﾟｯﾌﾟ体" w:hAnsi="ＭＳ Ｐゴシック" w:cs="ＭＳ Ｐゴシック" w:hint="eastAsia"/>
          <w:b/>
          <w:bCs/>
          <w:noProof/>
          <w:kern w:val="0"/>
          <w:sz w:val="24"/>
          <w:szCs w:val="24"/>
        </w:rPr>
        <w:drawing>
          <wp:anchor distT="0" distB="0" distL="114300" distR="114300" simplePos="0" relativeHeight="251659264" behindDoc="0" locked="0" layoutInCell="1" allowOverlap="1">
            <wp:simplePos x="0" y="0"/>
            <wp:positionH relativeFrom="column">
              <wp:posOffset>3924300</wp:posOffset>
            </wp:positionH>
            <wp:positionV relativeFrom="paragraph">
              <wp:posOffset>57150</wp:posOffset>
            </wp:positionV>
            <wp:extent cx="342900" cy="333375"/>
            <wp:effectExtent l="19050" t="0" r="0" b="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342900" cy="333375"/>
                    </a:xfrm>
                    <a:prstGeom prst="rect">
                      <a:avLst/>
                    </a:prstGeom>
                    <a:noFill/>
                    <a:ln w="9525">
                      <a:noFill/>
                      <a:miter lim="800000"/>
                      <a:headEnd/>
                      <a:tailEnd/>
                    </a:ln>
                  </pic:spPr>
                </pic:pic>
              </a:graphicData>
            </a:graphic>
          </wp:anchor>
        </w:drawing>
      </w:r>
    </w:p>
    <w:p w:rsidR="00135739" w:rsidRPr="00135739" w:rsidRDefault="00135739" w:rsidP="00135739">
      <w:pPr>
        <w:rPr>
          <w:rFonts w:ascii="HGS創英角ﾎﾟｯﾌﾟ体" w:eastAsia="HGS創英角ﾎﾟｯﾌﾟ体" w:hAnsi="ＭＳ Ｐゴシック" w:cs="ＭＳ Ｐゴシック" w:hint="eastAsia"/>
          <w:b/>
          <w:bCs/>
          <w:kern w:val="0"/>
          <w:sz w:val="24"/>
          <w:szCs w:val="24"/>
        </w:rPr>
      </w:pPr>
      <w:r>
        <w:rPr>
          <w:rFonts w:ascii="HGS創英角ﾎﾟｯﾌﾟ体" w:eastAsia="HGS創英角ﾎﾟｯﾌﾟ体" w:hAnsi="ＭＳ Ｐゴシック" w:cs="ＭＳ Ｐゴシック" w:hint="eastAsia"/>
          <w:b/>
          <w:bCs/>
          <w:kern w:val="0"/>
          <w:sz w:val="24"/>
          <w:szCs w:val="24"/>
        </w:rPr>
        <w:t xml:space="preserve">                ～</w:t>
      </w:r>
      <w:r w:rsidRPr="00135739">
        <w:rPr>
          <w:rFonts w:ascii="HGS創英角ﾎﾟｯﾌﾟ体" w:eastAsia="HGS創英角ﾎﾟｯﾌﾟ体" w:hAnsi="ＭＳ Ｐゴシック" w:cs="ＭＳ Ｐゴシック" w:hint="eastAsia"/>
          <w:b/>
          <w:bCs/>
          <w:kern w:val="0"/>
          <w:sz w:val="24"/>
          <w:szCs w:val="24"/>
        </w:rPr>
        <w:t>トマトがおいしくなりました！～</w:t>
      </w:r>
    </w:p>
    <w:p w:rsidR="00135739" w:rsidRDefault="00135739" w:rsidP="00135739">
      <w:pPr>
        <w:rPr>
          <w:rFonts w:ascii="ＭＳ Ｐゴシック" w:eastAsia="ＭＳ Ｐゴシック" w:hAnsi="ＭＳ Ｐゴシック" w:cs="ＭＳ Ｐゴシック" w:hint="eastAsia"/>
          <w:b/>
          <w:bCs/>
          <w:kern w:val="0"/>
          <w:sz w:val="24"/>
          <w:szCs w:val="24"/>
        </w:rPr>
      </w:pPr>
    </w:p>
    <w:tbl>
      <w:tblPr>
        <w:tblW w:w="0" w:type="auto"/>
        <w:tblCellSpacing w:w="15" w:type="dxa"/>
        <w:tblCellMar>
          <w:top w:w="15" w:type="dxa"/>
          <w:left w:w="15" w:type="dxa"/>
          <w:bottom w:w="15" w:type="dxa"/>
          <w:right w:w="15" w:type="dxa"/>
        </w:tblCellMar>
        <w:tblLook w:val="04A0"/>
      </w:tblPr>
      <w:tblGrid>
        <w:gridCol w:w="10556"/>
      </w:tblGrid>
      <w:tr w:rsidR="00135739" w:rsidRPr="00025784" w:rsidTr="00764215">
        <w:trPr>
          <w:tblCellSpacing w:w="15" w:type="dxa"/>
        </w:trPr>
        <w:tc>
          <w:tcPr>
            <w:tcW w:w="10855" w:type="dxa"/>
            <w:tcBorders>
              <w:top w:val="nil"/>
              <w:bottom w:val="nil"/>
            </w:tcBorders>
            <w:vAlign w:val="center"/>
            <w:hideMark/>
          </w:tcPr>
          <w:p w:rsidR="00135739" w:rsidRDefault="00135739" w:rsidP="00135739">
            <w:pPr>
              <w:widowControl/>
              <w:ind w:left="482" w:hangingChars="200" w:hanging="482"/>
              <w:jc w:val="left"/>
              <w:rPr>
                <w:rFonts w:ascii="ＭＳ Ｐゴシック" w:eastAsia="ＭＳ Ｐゴシック" w:hAnsi="ＭＳ Ｐゴシック" w:cs="ＭＳ Ｐゴシック" w:hint="eastAsia"/>
                <w:kern w:val="0"/>
                <w:sz w:val="24"/>
                <w:szCs w:val="24"/>
              </w:rPr>
            </w:pPr>
            <w:r w:rsidRPr="00025784">
              <w:rPr>
                <w:rFonts w:ascii="ＭＳ Ｐゴシック" w:eastAsia="ＭＳ Ｐゴシック" w:hAnsi="ＭＳ Ｐゴシック" w:cs="ＭＳ Ｐゴシック"/>
                <w:b/>
                <w:bCs/>
                <w:kern w:val="0"/>
                <w:sz w:val="24"/>
                <w:szCs w:val="24"/>
              </w:rPr>
              <w:t>栄養と健康</w:t>
            </w:r>
            <w:r w:rsidRPr="00025784">
              <w:rPr>
                <w:rFonts w:ascii="ＭＳ Ｐゴシック" w:eastAsia="ＭＳ Ｐゴシック" w:hAnsi="ＭＳ Ｐゴシック" w:cs="ＭＳ Ｐゴシック"/>
                <w:kern w:val="0"/>
                <w:sz w:val="24"/>
                <w:szCs w:val="24"/>
              </w:rPr>
              <w:br/>
            </w:r>
            <w:r w:rsidRPr="00025784">
              <w:rPr>
                <w:rFonts w:ascii="ＭＳ Ｐゴシック" w:eastAsia="ＭＳ Ｐゴシック" w:hAnsi="ＭＳ Ｐゴシック" w:cs="ＭＳ Ｐゴシック"/>
                <w:b/>
                <w:bCs/>
                <w:kern w:val="0"/>
                <w:sz w:val="24"/>
                <w:szCs w:val="24"/>
              </w:rPr>
              <w:t>トマトの実力</w:t>
            </w:r>
          </w:p>
          <w:p w:rsidR="00135739" w:rsidRPr="00025784" w:rsidRDefault="00135739" w:rsidP="00BB6B1F">
            <w:pPr>
              <w:widowControl/>
              <w:ind w:leftChars="114" w:left="479" w:hangingChars="100" w:hanging="240"/>
              <w:jc w:val="left"/>
              <w:rPr>
                <w:rFonts w:ascii="ＭＳ Ｐゴシック" w:eastAsia="ＭＳ Ｐゴシック" w:hAnsi="ＭＳ Ｐゴシック" w:cs="ＭＳ Ｐゴシック"/>
                <w:kern w:val="0"/>
                <w:sz w:val="24"/>
                <w:szCs w:val="24"/>
              </w:rPr>
            </w:pPr>
            <w:r w:rsidRPr="00025784">
              <w:rPr>
                <w:rFonts w:ascii="ＭＳ Ｐゴシック" w:eastAsia="ＭＳ Ｐゴシック" w:hAnsi="ＭＳ Ｐゴシック" w:cs="ＭＳ Ｐゴシック"/>
                <w:kern w:val="0"/>
                <w:sz w:val="24"/>
                <w:szCs w:val="24"/>
              </w:rPr>
              <w:t>［</w:t>
            </w:r>
            <w:r w:rsidRPr="00025784">
              <w:rPr>
                <w:rFonts w:ascii="HGS創英角ﾎﾟｯﾌﾟ体" w:eastAsia="HGS創英角ﾎﾟｯﾌﾟ体" w:hAnsi="ＭＳ Ｐゴシック" w:cs="ＭＳ Ｐゴシック" w:hint="eastAsia"/>
                <w:kern w:val="0"/>
                <w:sz w:val="24"/>
                <w:szCs w:val="24"/>
              </w:rPr>
              <w:t>トマトが赤くなると医者が青くなる</w:t>
            </w:r>
            <w:r w:rsidRPr="00025784">
              <w:rPr>
                <w:rFonts w:ascii="ＭＳ Ｐゴシック" w:eastAsia="ＭＳ Ｐゴシック" w:hAnsi="ＭＳ Ｐゴシック" w:cs="ＭＳ Ｐゴシック"/>
                <w:kern w:val="0"/>
                <w:sz w:val="24"/>
                <w:szCs w:val="24"/>
              </w:rPr>
              <w:t>］これは、ヨーロッパにあることわざですが、昔からトマトはカラダにいい野菜としてしられてきました。Ｂカロチンをはじめリコピン・ビタミンＣ・Ｅ、ミネラル、食物繊維など、とにかくトマトには毎日の健康維持にもってこいの要素が豊富です。</w:t>
            </w:r>
          </w:p>
        </w:tc>
      </w:tr>
      <w:tr w:rsidR="00135739" w:rsidRPr="00025784" w:rsidTr="00764215">
        <w:trPr>
          <w:tblCellSpacing w:w="15" w:type="dxa"/>
        </w:trPr>
        <w:tc>
          <w:tcPr>
            <w:tcW w:w="10855" w:type="dxa"/>
            <w:tcBorders>
              <w:top w:val="nil"/>
            </w:tcBorders>
            <w:vAlign w:val="center"/>
            <w:hideMark/>
          </w:tcPr>
          <w:p w:rsidR="00135739" w:rsidRPr="00025784" w:rsidRDefault="00135739" w:rsidP="00764215">
            <w:pPr>
              <w:widowControl/>
              <w:jc w:val="left"/>
              <w:rPr>
                <w:rFonts w:ascii="ＭＳ Ｐゴシック" w:eastAsia="ＭＳ Ｐゴシック" w:hAnsi="ＭＳ Ｐゴシック" w:cs="ＭＳ Ｐゴシック"/>
                <w:b/>
                <w:bCs/>
                <w:kern w:val="0"/>
                <w:sz w:val="24"/>
                <w:szCs w:val="24"/>
              </w:rPr>
            </w:pPr>
          </w:p>
        </w:tc>
      </w:tr>
    </w:tbl>
    <w:p w:rsidR="00135739" w:rsidRDefault="00135739" w:rsidP="00135739">
      <w:pPr>
        <w:rPr>
          <w:rFonts w:ascii="ＭＳ Ｐゴシック" w:eastAsia="ＭＳ Ｐゴシック" w:hAnsi="ＭＳ Ｐゴシック" w:cs="ＭＳ Ｐゴシック" w:hint="eastAsia"/>
          <w:b/>
          <w:bCs/>
          <w:kern w:val="0"/>
          <w:sz w:val="24"/>
          <w:szCs w:val="24"/>
        </w:rPr>
      </w:pPr>
    </w:p>
    <w:p w:rsidR="00825C68" w:rsidRDefault="00BB6B1F" w:rsidP="00135739">
      <w:pPr>
        <w:rPr>
          <w:rFonts w:ascii="ＭＳ Ｐゴシック" w:eastAsia="ＭＳ Ｐゴシック" w:hAnsi="ＭＳ Ｐゴシック" w:cs="ＭＳ Ｐゴシック" w:hint="eastAsia"/>
          <w:b/>
          <w:bCs/>
          <w:kern w:val="0"/>
          <w:sz w:val="24"/>
          <w:szCs w:val="24"/>
        </w:rPr>
      </w:pPr>
      <w:r>
        <w:rPr>
          <w:rFonts w:ascii="ＭＳ Ｐゴシック" w:eastAsia="ＭＳ Ｐゴシック" w:hAnsi="ＭＳ Ｐゴシック" w:cs="ＭＳ Ｐゴシック" w:hint="eastAsia"/>
          <w:b/>
          <w:bCs/>
          <w:kern w:val="0"/>
          <w:sz w:val="24"/>
          <w:szCs w:val="24"/>
        </w:rPr>
        <w:t>＜</w:t>
      </w:r>
      <w:r w:rsidR="00135739" w:rsidRPr="003B428C">
        <w:rPr>
          <w:rFonts w:ascii="ＭＳ Ｐゴシック" w:eastAsia="ＭＳ Ｐゴシック" w:hAnsi="ＭＳ Ｐゴシック" w:cs="ＭＳ Ｐゴシック"/>
          <w:b/>
          <w:bCs/>
          <w:kern w:val="0"/>
          <w:sz w:val="24"/>
          <w:szCs w:val="24"/>
        </w:rPr>
        <w:t>トマト雑学講座</w:t>
      </w:r>
      <w:r>
        <w:rPr>
          <w:rFonts w:ascii="ＭＳ Ｐゴシック" w:eastAsia="ＭＳ Ｐゴシック" w:hAnsi="ＭＳ Ｐゴシック" w:cs="ＭＳ Ｐゴシック" w:hint="eastAsia"/>
          <w:b/>
          <w:bCs/>
          <w:kern w:val="0"/>
          <w:sz w:val="24"/>
          <w:szCs w:val="24"/>
        </w:rPr>
        <w:t>＞</w:t>
      </w:r>
    </w:p>
    <w:p w:rsidR="00135739" w:rsidRDefault="00135739" w:rsidP="00135739">
      <w:pPr>
        <w:rPr>
          <w:rFonts w:ascii="ＭＳ Ｐゴシック" w:eastAsia="ＭＳ Ｐゴシック" w:hAnsi="ＭＳ Ｐゴシック" w:cs="ＭＳ Ｐゴシック" w:hint="eastAsia"/>
          <w:kern w:val="0"/>
          <w:sz w:val="24"/>
          <w:szCs w:val="24"/>
        </w:rPr>
      </w:pPr>
      <w:r w:rsidRPr="003B428C">
        <w:rPr>
          <w:rFonts w:ascii="ＭＳ Ｐゴシック" w:eastAsia="ＭＳ Ｐゴシック" w:hAnsi="ＭＳ Ｐゴシック" w:cs="ＭＳ Ｐゴシック"/>
          <w:b/>
          <w:bCs/>
          <w:kern w:val="0"/>
          <w:sz w:val="24"/>
          <w:szCs w:val="24"/>
        </w:rPr>
        <w:t>トマトはなぜ赤いのか（リコピンとＢカロチンについて）</w:t>
      </w:r>
      <w:r w:rsidRPr="00025784">
        <w:rPr>
          <w:rFonts w:ascii="ＭＳ Ｐゴシック" w:eastAsia="ＭＳ Ｐゴシック" w:hAnsi="ＭＳ Ｐゴシック" w:cs="ＭＳ Ｐゴシック"/>
          <w:kern w:val="0"/>
          <w:sz w:val="24"/>
          <w:szCs w:val="24"/>
        </w:rPr>
        <w:br/>
        <w:t xml:space="preserve">　</w:t>
      </w:r>
      <w:r w:rsidRPr="00825C68">
        <w:rPr>
          <w:rFonts w:asciiTheme="minorEastAsia" w:hAnsiTheme="minorEastAsia" w:cs="ＭＳ Ｐゴシック"/>
          <w:kern w:val="0"/>
          <w:szCs w:val="21"/>
        </w:rPr>
        <w:t xml:space="preserve">トマトの真っ赤な色は、リコピンという色素が含まれているからです。充分な太陽の光を浴び、昼と夜の温度差が大きいほど、トマトの赤さは増し、赤ければ 赤いほどビタミンＣが豊富になります。そしてリコピンそのものもＢカロチンと同様の栄養効果があると知られています。トマトはその赤さで、自分の栄養価の 高さをアピールしているのです </w:t>
      </w:r>
      <w:r w:rsidR="00A942C1" w:rsidRPr="00825C68">
        <w:rPr>
          <w:rFonts w:asciiTheme="minorEastAsia" w:hAnsiTheme="minorEastAsia" w:cs="ＭＳ Ｐゴシック" w:hint="eastAsia"/>
          <w:kern w:val="0"/>
          <w:szCs w:val="21"/>
        </w:rPr>
        <w:t>。</w:t>
      </w:r>
    </w:p>
    <w:p w:rsidR="00825C68" w:rsidRDefault="00825C68" w:rsidP="00135739">
      <w:pPr>
        <w:rPr>
          <w:rFonts w:hint="eastAsia"/>
        </w:rPr>
      </w:pPr>
      <w:r>
        <w:t>なぜリコピンが注目されるようになったかというと、リコピンの持つ強い抗酸化作用にその原因があります。リコピンの</w:t>
      </w:r>
      <w:r>
        <w:rPr>
          <w:b/>
          <w:bCs/>
        </w:rPr>
        <w:t>抗酸化作用はビタミン</w:t>
      </w:r>
      <w:r>
        <w:rPr>
          <w:b/>
          <w:bCs/>
        </w:rPr>
        <w:t>E</w:t>
      </w:r>
      <w:r>
        <w:rPr>
          <w:b/>
          <w:bCs/>
        </w:rPr>
        <w:t>の</w:t>
      </w:r>
      <w:r>
        <w:rPr>
          <w:b/>
          <w:bCs/>
        </w:rPr>
        <w:t>100</w:t>
      </w:r>
      <w:r>
        <w:rPr>
          <w:b/>
          <w:bCs/>
        </w:rPr>
        <w:t>倍</w:t>
      </w:r>
      <w:r>
        <w:t>、</w:t>
      </w:r>
      <w:r>
        <w:rPr>
          <w:b/>
          <w:bCs/>
        </w:rPr>
        <w:t>ベータカロチンと比べても</w:t>
      </w:r>
      <w:r>
        <w:rPr>
          <w:b/>
          <w:bCs/>
        </w:rPr>
        <w:t>2</w:t>
      </w:r>
      <w:r>
        <w:rPr>
          <w:b/>
          <w:bCs/>
        </w:rPr>
        <w:t>倍強い</w:t>
      </w:r>
      <w:r>
        <w:t>ことが明らかにされたのです。リコピンには細胞の</w:t>
      </w:r>
      <w:r>
        <w:rPr>
          <w:b/>
          <w:bCs/>
        </w:rPr>
        <w:t>ガン化を防ぐ役割を持つ遺伝子を活性化する</w:t>
      </w:r>
      <w:r>
        <w:t>機能があると考えられています。実際に癌を患った人の血中リコピン濃度は、正常な人と比べると低いことが様々な癌についても明らかにされてきております。</w:t>
      </w:r>
      <w:r>
        <w:br/>
      </w:r>
      <w:r>
        <w:t>リコピンなどのカロチノイドは、油に溶けやすく、熱に対して安定していることから油でいためたりすることで吸収がよくなります。</w:t>
      </w:r>
    </w:p>
    <w:p w:rsidR="00825C68" w:rsidRDefault="00825C68" w:rsidP="00135739">
      <w:pPr>
        <w:rPr>
          <w:rFonts w:hint="eastAsia"/>
        </w:rPr>
      </w:pPr>
      <w:r>
        <w:rPr>
          <w:b/>
          <w:bCs/>
        </w:rPr>
        <w:t>抗酸化作用</w:t>
      </w:r>
      <w:r>
        <w:rPr>
          <w:rFonts w:hint="eastAsia"/>
          <w:b/>
          <w:bCs/>
        </w:rPr>
        <w:t>とは</w:t>
      </w:r>
    </w:p>
    <w:p w:rsidR="00825C68" w:rsidRDefault="00825C68" w:rsidP="00135739">
      <w:pPr>
        <w:rPr>
          <w:rFonts w:hint="eastAsia"/>
          <w:sz w:val="20"/>
          <w:szCs w:val="20"/>
        </w:rPr>
      </w:pPr>
      <w:r w:rsidRPr="00825C68">
        <w:rPr>
          <w:sz w:val="20"/>
          <w:szCs w:val="20"/>
        </w:rPr>
        <w:t>活性酸素は本来、体に入ってきた細菌を撃退するものです。しかし、活性酸素が過剰だと、</w:t>
      </w:r>
      <w:r w:rsidRPr="00825C68">
        <w:rPr>
          <w:sz w:val="20"/>
          <w:szCs w:val="20"/>
        </w:rPr>
        <w:t xml:space="preserve"> </w:t>
      </w:r>
      <w:r w:rsidRPr="00825C68">
        <w:rPr>
          <w:sz w:val="20"/>
          <w:szCs w:val="20"/>
        </w:rPr>
        <w:t>体の細胞や組織も傷付けてしまいます。それが「酸化」です。</w:t>
      </w:r>
      <w:r w:rsidRPr="00BB6B1F">
        <w:rPr>
          <w:rFonts w:ascii="HGPｺﾞｼｯｸE" w:eastAsia="HGPｺﾞｼｯｸE" w:hint="eastAsia"/>
          <w:sz w:val="20"/>
          <w:szCs w:val="20"/>
        </w:rPr>
        <w:t>活性酸素の「酸化」は、細胞や組織を変質</w:t>
      </w:r>
      <w:r w:rsidRPr="00825C68">
        <w:rPr>
          <w:sz w:val="20"/>
          <w:szCs w:val="20"/>
        </w:rPr>
        <w:t>させるため、癌細胞が生まれる突然変異を起こす原因に</w:t>
      </w:r>
      <w:r w:rsidRPr="00825C68">
        <w:rPr>
          <w:sz w:val="20"/>
          <w:szCs w:val="20"/>
        </w:rPr>
        <w:t xml:space="preserve"> </w:t>
      </w:r>
      <w:r w:rsidRPr="00825C68">
        <w:rPr>
          <w:sz w:val="20"/>
          <w:szCs w:val="20"/>
        </w:rPr>
        <w:t>なると考えられます。ですからその</w:t>
      </w:r>
      <w:r w:rsidRPr="00BB6B1F">
        <w:rPr>
          <w:rFonts w:ascii="HGPｺﾞｼｯｸE" w:eastAsia="HGPｺﾞｼｯｸE" w:hint="eastAsia"/>
          <w:sz w:val="20"/>
          <w:szCs w:val="20"/>
        </w:rPr>
        <w:t>活性酸素を消去すること（抗酸化作用）</w:t>
      </w:r>
      <w:r w:rsidRPr="00825C68">
        <w:rPr>
          <w:sz w:val="20"/>
          <w:szCs w:val="20"/>
        </w:rPr>
        <w:t>によって生活習慣病予防作用や老化抑制作用が期待できるのです。</w:t>
      </w:r>
    </w:p>
    <w:p w:rsidR="00825C68" w:rsidRPr="00825C68" w:rsidRDefault="00B5798E" w:rsidP="00135739">
      <w:pPr>
        <w:rPr>
          <w:rFonts w:ascii="ＭＳ Ｐゴシック" w:eastAsia="ＭＳ Ｐゴシック" w:hAnsi="ＭＳ Ｐゴシック" w:cs="ＭＳ Ｐゴシック" w:hint="eastAsia"/>
          <w:kern w:val="0"/>
          <w:sz w:val="24"/>
          <w:szCs w:val="24"/>
        </w:rPr>
      </w:pPr>
      <w:r w:rsidRPr="00B5798E">
        <w:rPr>
          <w:b/>
        </w:rPr>
        <w:t>では、一体どれくらいのリコピンを摂取すればよいのでしょうか？</w:t>
      </w:r>
      <w:r>
        <w:br/>
      </w:r>
      <w:r>
        <w:t>老化や生活習慣病の予防をしたり美白効果を期待するなら</w:t>
      </w:r>
      <w:r>
        <w:rPr>
          <w:b/>
          <w:bCs/>
        </w:rPr>
        <w:t>1</w:t>
      </w:r>
      <w:r>
        <w:rPr>
          <w:b/>
          <w:bCs/>
        </w:rPr>
        <w:t>日に</w:t>
      </w:r>
      <w:r>
        <w:rPr>
          <w:b/>
          <w:bCs/>
        </w:rPr>
        <w:t>15</w:t>
      </w:r>
      <w:r>
        <w:rPr>
          <w:b/>
          <w:bCs/>
        </w:rPr>
        <w:t>ｍｇ</w:t>
      </w:r>
      <w:r>
        <w:t>のリコピンが必要です。それはだいたい</w:t>
      </w:r>
      <w:r>
        <w:rPr>
          <w:b/>
          <w:bCs/>
        </w:rPr>
        <w:t>Ｌサイズのトマト</w:t>
      </w:r>
      <w:r>
        <w:rPr>
          <w:b/>
          <w:bCs/>
        </w:rPr>
        <w:t>2</w:t>
      </w:r>
      <w:r>
        <w:rPr>
          <w:b/>
          <w:bCs/>
        </w:rPr>
        <w:t>個分</w:t>
      </w:r>
      <w:r>
        <w:t>に相当します。ストレスが溜まりやすい人や喫煙をする人はそれ以上必要です。</w:t>
      </w:r>
      <w:r>
        <w:rPr>
          <w:b/>
          <w:bCs/>
        </w:rPr>
        <w:t>トマトジュース</w:t>
      </w:r>
      <w:r>
        <w:rPr>
          <w:b/>
          <w:bCs/>
        </w:rPr>
        <w:t>1</w:t>
      </w:r>
      <w:r>
        <w:rPr>
          <w:b/>
          <w:bCs/>
        </w:rPr>
        <w:t>本には</w:t>
      </w:r>
      <w:r>
        <w:rPr>
          <w:b/>
          <w:bCs/>
        </w:rPr>
        <w:t>18</w:t>
      </w:r>
      <w:r>
        <w:rPr>
          <w:b/>
          <w:bCs/>
        </w:rPr>
        <w:t>ｍｇ</w:t>
      </w:r>
      <w:r>
        <w:t>のリコピンが入っています。</w:t>
      </w:r>
    </w:p>
    <w:p w:rsidR="00A942C1" w:rsidRDefault="00135739" w:rsidP="00135739">
      <w:pPr>
        <w:rPr>
          <w:rFonts w:ascii="ＭＳ Ｐゴシック" w:eastAsia="ＭＳ Ｐゴシック" w:hAnsi="ＭＳ Ｐゴシック" w:cs="ＭＳ Ｐゴシック" w:hint="eastAsia"/>
          <w:kern w:val="0"/>
          <w:sz w:val="24"/>
          <w:szCs w:val="24"/>
        </w:rPr>
      </w:pPr>
      <w:r w:rsidRPr="003B428C">
        <w:rPr>
          <w:rFonts w:ascii="ＭＳ Ｐゴシック" w:eastAsia="ＭＳ Ｐゴシック" w:hAnsi="ＭＳ Ｐゴシック" w:cs="ＭＳ Ｐゴシック"/>
          <w:b/>
          <w:bCs/>
          <w:kern w:val="0"/>
          <w:sz w:val="24"/>
          <w:szCs w:val="24"/>
        </w:rPr>
        <w:t>トマトのおいしさのヒミツ（グルタミン酸について）</w:t>
      </w:r>
      <w:r w:rsidRPr="003B428C">
        <w:rPr>
          <w:rFonts w:ascii="ＭＳ Ｐゴシック" w:eastAsia="ＭＳ Ｐゴシック" w:hAnsi="ＭＳ Ｐゴシック" w:cs="ＭＳ Ｐゴシック"/>
          <w:kern w:val="0"/>
          <w:sz w:val="24"/>
          <w:szCs w:val="24"/>
        </w:rPr>
        <w:br/>
      </w:r>
      <w:r w:rsidRPr="00025784">
        <w:rPr>
          <w:rFonts w:ascii="ＭＳ Ｐゴシック" w:eastAsia="ＭＳ Ｐゴシック" w:hAnsi="ＭＳ Ｐゴシック" w:cs="ＭＳ Ｐゴシック"/>
          <w:kern w:val="0"/>
          <w:sz w:val="24"/>
          <w:szCs w:val="24"/>
        </w:rPr>
        <w:t xml:space="preserve">　</w:t>
      </w:r>
      <w:r w:rsidRPr="00B5798E">
        <w:rPr>
          <w:rFonts w:ascii="ＭＳ Ｐゴシック" w:eastAsia="ＭＳ Ｐゴシック" w:hAnsi="ＭＳ Ｐゴシック" w:cs="ＭＳ Ｐゴシック"/>
          <w:kern w:val="0"/>
          <w:szCs w:val="21"/>
        </w:rPr>
        <w:t xml:space="preserve">食べ物の旨み成分の一つにグルタミン酸があります。トマトのグルタミン酸含有量は、ナス科の野菜の中でも特に多く、他の野菜と比較してもトップクラス。 また順調に生育し、真っ赤に熟したトマトほど、多く含まれていることも知られています。これがトマトのおいしさのヒミツ。南欧料理でトマトがソースのベー スになっているのも納得です。 </w:t>
      </w:r>
    </w:p>
    <w:p w:rsidR="00135739" w:rsidRDefault="00135739" w:rsidP="00135739">
      <w:pPr>
        <w:rPr>
          <w:rFonts w:ascii="ＭＳ Ｐゴシック" w:eastAsia="ＭＳ Ｐゴシック" w:hAnsi="ＭＳ Ｐゴシック" w:cs="ＭＳ Ｐゴシック" w:hint="eastAsia"/>
          <w:kern w:val="0"/>
          <w:sz w:val="24"/>
          <w:szCs w:val="24"/>
        </w:rPr>
      </w:pPr>
      <w:r w:rsidRPr="003B428C">
        <w:rPr>
          <w:rFonts w:ascii="ＭＳ Ｐゴシック" w:eastAsia="ＭＳ Ｐゴシック" w:hAnsi="ＭＳ Ｐゴシック" w:cs="ＭＳ Ｐゴシック"/>
          <w:b/>
          <w:bCs/>
          <w:kern w:val="0"/>
          <w:sz w:val="24"/>
          <w:szCs w:val="24"/>
        </w:rPr>
        <w:t>おいしいトマトの見分け方</w:t>
      </w:r>
      <w:r w:rsidRPr="00025784">
        <w:rPr>
          <w:rFonts w:ascii="ＭＳ Ｐゴシック" w:eastAsia="ＭＳ Ｐゴシック" w:hAnsi="ＭＳ Ｐゴシック" w:cs="ＭＳ Ｐゴシック"/>
          <w:kern w:val="0"/>
          <w:sz w:val="24"/>
          <w:szCs w:val="24"/>
        </w:rPr>
        <w:br/>
        <w:t xml:space="preserve">　</w:t>
      </w:r>
      <w:r w:rsidRPr="00B5798E">
        <w:rPr>
          <w:rFonts w:asciiTheme="minorEastAsia" w:hAnsiTheme="minorEastAsia" w:cs="ＭＳ Ｐゴシック"/>
          <w:kern w:val="0"/>
          <w:szCs w:val="21"/>
        </w:rPr>
        <w:t>良いトマトを選ぶコツは、丸みがあってずっしりと重く、そして全体に赤く熟しているものを選ぶこと。触ってみて固くしまっていて、ヘタの部分にピンとは りのある元気なトマトを選びましょう。また買ったトマトをおいしく保存するためには、真っ赤なトマトはそのまま冷蔵庫へ。緑色が残っているトマトは室温で 赤く熟させてから冷蔵しましょう。</w:t>
      </w:r>
    </w:p>
    <w:p w:rsidR="00FC48A9" w:rsidRDefault="00FC48A9">
      <w:pPr>
        <w:rPr>
          <w:rFonts w:hint="eastAsia"/>
        </w:rPr>
      </w:pPr>
    </w:p>
    <w:p w:rsidR="00BB6B1F" w:rsidRDefault="00BB6B1F">
      <w:pPr>
        <w:rPr>
          <w:rFonts w:hint="eastAsia"/>
        </w:rPr>
      </w:pPr>
    </w:p>
    <w:p w:rsidR="00BB6B1F" w:rsidRPr="00D902EF" w:rsidRDefault="00BB6B1F">
      <w:pPr>
        <w:rPr>
          <w:rFonts w:asciiTheme="minorEastAsia" w:hAnsiTheme="minorEastAsia" w:cs="ＭＳ Ｐゴシック" w:hint="eastAsia"/>
          <w:b/>
          <w:bCs/>
          <w:kern w:val="0"/>
          <w:sz w:val="24"/>
          <w:szCs w:val="24"/>
        </w:rPr>
      </w:pPr>
      <w:r w:rsidRPr="00D902EF">
        <w:rPr>
          <w:rFonts w:ascii="ＭＳ Ｐゴシック" w:eastAsia="ＭＳ Ｐゴシック" w:hAnsi="ＭＳ Ｐゴシック" w:cs="ＭＳ Ｐゴシック" w:hint="eastAsia"/>
          <w:b/>
          <w:bCs/>
          <w:kern w:val="0"/>
          <w:sz w:val="24"/>
          <w:szCs w:val="24"/>
        </w:rPr>
        <w:t>＜</w:t>
      </w:r>
      <w:r w:rsidRPr="00D902EF">
        <w:rPr>
          <w:rFonts w:ascii="ＭＳ Ｐゴシック" w:eastAsia="ＭＳ Ｐゴシック" w:hAnsi="ＭＳ Ｐゴシック" w:cs="ＭＳ Ｐゴシック"/>
          <w:b/>
          <w:bCs/>
          <w:kern w:val="0"/>
          <w:sz w:val="24"/>
          <w:szCs w:val="24"/>
        </w:rPr>
        <w:t>トマトのおいしさ（グルタミン酸について）</w:t>
      </w:r>
      <w:r w:rsidRPr="00D902EF">
        <w:rPr>
          <w:rFonts w:ascii="ＭＳ Ｐゴシック" w:eastAsia="ＭＳ Ｐゴシック" w:hAnsi="ＭＳ Ｐゴシック" w:cs="ＭＳ Ｐゴシック" w:hint="eastAsia"/>
          <w:b/>
          <w:bCs/>
          <w:kern w:val="0"/>
          <w:sz w:val="24"/>
          <w:szCs w:val="24"/>
        </w:rPr>
        <w:t>を生かして＞</w:t>
      </w:r>
      <w:r w:rsidRPr="00D902EF">
        <w:rPr>
          <w:rFonts w:ascii="ＭＳ Ｐゴシック" w:eastAsia="ＭＳ Ｐゴシック" w:hAnsi="ＭＳ Ｐゴシック" w:cs="ＭＳ Ｐゴシック"/>
          <w:b/>
          <w:kern w:val="0"/>
          <w:sz w:val="24"/>
          <w:szCs w:val="24"/>
        </w:rPr>
        <w:br/>
      </w:r>
    </w:p>
    <w:p w:rsidR="00BB6B1F" w:rsidRPr="00D902EF" w:rsidRDefault="00BB6B1F">
      <w:pPr>
        <w:rPr>
          <w:rFonts w:asciiTheme="minorEastAsia" w:hAnsiTheme="minorEastAsia" w:cs="ＭＳ Ｐゴシック" w:hint="eastAsia"/>
          <w:bCs/>
          <w:kern w:val="0"/>
          <w:sz w:val="24"/>
          <w:szCs w:val="24"/>
        </w:rPr>
      </w:pPr>
      <w:r w:rsidRPr="00D902EF">
        <w:rPr>
          <w:rFonts w:asciiTheme="minorEastAsia" w:hAnsiTheme="minorEastAsia" w:cs="ＭＳ Ｐゴシック"/>
          <w:bCs/>
          <w:kern w:val="0"/>
          <w:sz w:val="24"/>
          <w:szCs w:val="24"/>
        </w:rPr>
        <w:t>グルタミン酸</w:t>
      </w:r>
      <w:r w:rsidRPr="00D902EF">
        <w:rPr>
          <w:rFonts w:asciiTheme="minorEastAsia" w:hAnsiTheme="minorEastAsia" w:cs="ＭＳ Ｐゴシック" w:hint="eastAsia"/>
          <w:bCs/>
          <w:kern w:val="0"/>
          <w:sz w:val="24"/>
          <w:szCs w:val="24"/>
        </w:rPr>
        <w:t>は昆布に含まれているうまみ成分。</w:t>
      </w:r>
    </w:p>
    <w:p w:rsidR="00BB6B1F" w:rsidRPr="00D902EF" w:rsidRDefault="00BB6B1F">
      <w:pPr>
        <w:rPr>
          <w:rFonts w:asciiTheme="minorEastAsia" w:hAnsiTheme="minorEastAsia" w:cs="ＭＳ Ｐゴシック" w:hint="eastAsia"/>
          <w:bCs/>
          <w:kern w:val="0"/>
          <w:sz w:val="24"/>
          <w:szCs w:val="24"/>
        </w:rPr>
      </w:pPr>
      <w:r w:rsidRPr="00D902EF">
        <w:rPr>
          <w:rFonts w:asciiTheme="minorEastAsia" w:hAnsiTheme="minorEastAsia" w:cs="ＭＳ Ｐゴシック" w:hint="eastAsia"/>
          <w:bCs/>
          <w:kern w:val="0"/>
          <w:sz w:val="24"/>
          <w:szCs w:val="24"/>
        </w:rPr>
        <w:t>うま味たっぷりのトマトソースは魚でも肉でも相性がよい。</w:t>
      </w:r>
    </w:p>
    <w:p w:rsidR="00D902EF" w:rsidRPr="00D902EF" w:rsidRDefault="00773FC8">
      <w:pPr>
        <w:rPr>
          <w:rFonts w:asciiTheme="minorEastAsia" w:hAnsiTheme="minorEastAsia" w:cs="ＭＳ Ｐゴシック" w:hint="eastAsia"/>
          <w:bCs/>
          <w:kern w:val="0"/>
          <w:sz w:val="24"/>
          <w:szCs w:val="24"/>
        </w:rPr>
      </w:pPr>
      <w:r>
        <w:rPr>
          <w:rFonts w:asciiTheme="minorEastAsia" w:hAnsiTheme="minorEastAsia" w:cs="ＭＳ Ｐゴシック" w:hint="eastAsia"/>
          <w:bCs/>
          <w:noProof/>
          <w:kern w:val="0"/>
          <w:sz w:val="24"/>
          <w:szCs w:val="24"/>
        </w:rPr>
        <w:drawing>
          <wp:anchor distT="0" distB="0" distL="114300" distR="114300" simplePos="0" relativeHeight="251661312" behindDoc="0" locked="0" layoutInCell="1" allowOverlap="1">
            <wp:simplePos x="0" y="0"/>
            <wp:positionH relativeFrom="column">
              <wp:posOffset>1485900</wp:posOffset>
            </wp:positionH>
            <wp:positionV relativeFrom="paragraph">
              <wp:posOffset>28575</wp:posOffset>
            </wp:positionV>
            <wp:extent cx="342900" cy="333375"/>
            <wp:effectExtent l="19050" t="0" r="0" b="0"/>
            <wp:wrapNone/>
            <wp:docPr id="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342900" cy="333375"/>
                    </a:xfrm>
                    <a:prstGeom prst="rect">
                      <a:avLst/>
                    </a:prstGeom>
                    <a:noFill/>
                    <a:ln w="9525">
                      <a:noFill/>
                      <a:miter lim="800000"/>
                      <a:headEnd/>
                      <a:tailEnd/>
                    </a:ln>
                  </pic:spPr>
                </pic:pic>
              </a:graphicData>
            </a:graphic>
          </wp:anchor>
        </w:drawing>
      </w:r>
    </w:p>
    <w:p w:rsidR="00BB6B1F" w:rsidRPr="00D902EF" w:rsidRDefault="00BB6B1F">
      <w:pPr>
        <w:rPr>
          <w:rFonts w:asciiTheme="minorEastAsia" w:hAnsiTheme="minorEastAsia" w:cs="ＭＳ Ｐゴシック" w:hint="eastAsia"/>
          <w:b/>
          <w:bCs/>
          <w:kern w:val="0"/>
          <w:sz w:val="24"/>
          <w:szCs w:val="24"/>
        </w:rPr>
      </w:pPr>
      <w:r w:rsidRPr="00D902EF">
        <w:rPr>
          <w:rFonts w:asciiTheme="minorEastAsia" w:hAnsiTheme="minorEastAsia" w:cs="ＭＳ Ｐゴシック" w:hint="eastAsia"/>
          <w:b/>
          <w:bCs/>
          <w:kern w:val="0"/>
          <w:sz w:val="24"/>
          <w:szCs w:val="24"/>
        </w:rPr>
        <w:t>＊豚肉</w:t>
      </w:r>
      <w:r w:rsidR="00892890">
        <w:rPr>
          <w:rFonts w:asciiTheme="minorEastAsia" w:hAnsiTheme="minorEastAsia" w:cs="ＭＳ Ｐゴシック" w:hint="eastAsia"/>
          <w:b/>
          <w:bCs/>
          <w:kern w:val="0"/>
          <w:sz w:val="24"/>
          <w:szCs w:val="24"/>
        </w:rPr>
        <w:t>の</w:t>
      </w:r>
      <w:r w:rsidRPr="00D902EF">
        <w:rPr>
          <w:rFonts w:asciiTheme="minorEastAsia" w:hAnsiTheme="minorEastAsia" w:cs="ＭＳ Ｐゴシック" w:hint="eastAsia"/>
          <w:b/>
          <w:bCs/>
          <w:kern w:val="0"/>
          <w:sz w:val="24"/>
          <w:szCs w:val="24"/>
        </w:rPr>
        <w:t>トマト煮＊</w:t>
      </w:r>
    </w:p>
    <w:p w:rsidR="00BB6B1F" w:rsidRPr="00D902EF" w:rsidRDefault="00D902EF">
      <w:pPr>
        <w:rPr>
          <w:rFonts w:asciiTheme="minorEastAsia" w:hAnsiTheme="minorEastAsia" w:cs="ＭＳ Ｐゴシック" w:hint="eastAsia"/>
          <w:bCs/>
          <w:kern w:val="0"/>
          <w:sz w:val="24"/>
          <w:szCs w:val="24"/>
        </w:rPr>
      </w:pPr>
      <w:r w:rsidRPr="00D902EF">
        <w:rPr>
          <w:rFonts w:asciiTheme="minorEastAsia" w:hAnsiTheme="minorEastAsia" w:cs="ＭＳ Ｐゴシック" w:hint="eastAsia"/>
          <w:bCs/>
          <w:kern w:val="0"/>
          <w:sz w:val="24"/>
          <w:szCs w:val="24"/>
        </w:rPr>
        <w:t>＜</w:t>
      </w:r>
      <w:r w:rsidR="00BB6B1F" w:rsidRPr="00D902EF">
        <w:rPr>
          <w:rFonts w:asciiTheme="minorEastAsia" w:hAnsiTheme="minorEastAsia" w:cs="ＭＳ Ｐゴシック" w:hint="eastAsia"/>
          <w:bCs/>
          <w:kern w:val="0"/>
          <w:sz w:val="24"/>
          <w:szCs w:val="24"/>
        </w:rPr>
        <w:t>豚肉うす切り</w:t>
      </w:r>
      <w:r w:rsidRPr="00D902EF">
        <w:rPr>
          <w:rFonts w:asciiTheme="minorEastAsia" w:hAnsiTheme="minorEastAsia" w:cs="ＭＳ Ｐゴシック" w:hint="eastAsia"/>
          <w:bCs/>
          <w:kern w:val="0"/>
          <w:sz w:val="24"/>
          <w:szCs w:val="24"/>
        </w:rPr>
        <w:t xml:space="preserve">300g </w:t>
      </w:r>
      <w:r w:rsidR="00BB6B1F" w:rsidRPr="00D902EF">
        <w:rPr>
          <w:rFonts w:asciiTheme="minorEastAsia" w:hAnsiTheme="minorEastAsia" w:cs="ＭＳ Ｐゴシック" w:hint="eastAsia"/>
          <w:bCs/>
          <w:kern w:val="0"/>
          <w:sz w:val="24"/>
          <w:szCs w:val="24"/>
        </w:rPr>
        <w:t>・トマト</w:t>
      </w:r>
      <w:r w:rsidRPr="00D902EF">
        <w:rPr>
          <w:rFonts w:asciiTheme="minorEastAsia" w:hAnsiTheme="minorEastAsia" w:cs="ＭＳ Ｐゴシック" w:hint="eastAsia"/>
          <w:bCs/>
          <w:kern w:val="0"/>
          <w:sz w:val="24"/>
          <w:szCs w:val="24"/>
        </w:rPr>
        <w:t>中３～４個 ・バター10g ・塩</w:t>
      </w:r>
      <w:r>
        <w:rPr>
          <w:rFonts w:asciiTheme="minorEastAsia" w:hAnsiTheme="minorEastAsia" w:cs="ＭＳ Ｐゴシック" w:hint="eastAsia"/>
          <w:bCs/>
          <w:kern w:val="0"/>
          <w:sz w:val="24"/>
          <w:szCs w:val="24"/>
        </w:rPr>
        <w:t>３ｇ</w:t>
      </w:r>
      <w:r w:rsidRPr="00D902EF">
        <w:rPr>
          <w:rFonts w:asciiTheme="minorEastAsia" w:hAnsiTheme="minorEastAsia" w:cs="ＭＳ Ｐゴシック" w:hint="eastAsia"/>
          <w:bCs/>
          <w:kern w:val="0"/>
          <w:sz w:val="24"/>
          <w:szCs w:val="24"/>
        </w:rPr>
        <w:t>・こしょう</w:t>
      </w:r>
      <w:r>
        <w:rPr>
          <w:rFonts w:asciiTheme="minorEastAsia" w:hAnsiTheme="minorEastAsia" w:cs="ＭＳ Ｐゴシック" w:hint="eastAsia"/>
          <w:bCs/>
          <w:kern w:val="0"/>
          <w:sz w:val="24"/>
          <w:szCs w:val="24"/>
        </w:rPr>
        <w:t>少々</w:t>
      </w:r>
      <w:r w:rsidRPr="00D902EF">
        <w:rPr>
          <w:rFonts w:asciiTheme="minorEastAsia" w:hAnsiTheme="minorEastAsia" w:cs="ＭＳ Ｐゴシック" w:hint="eastAsia"/>
          <w:bCs/>
          <w:kern w:val="0"/>
          <w:sz w:val="24"/>
          <w:szCs w:val="24"/>
        </w:rPr>
        <w:t>＞</w:t>
      </w:r>
    </w:p>
    <w:p w:rsidR="00D902EF" w:rsidRPr="00D902EF" w:rsidRDefault="00D902EF">
      <w:pPr>
        <w:rPr>
          <w:rFonts w:asciiTheme="minorEastAsia" w:hAnsiTheme="minorEastAsia" w:cs="ＭＳ Ｐゴシック" w:hint="eastAsia"/>
          <w:bCs/>
          <w:kern w:val="0"/>
          <w:sz w:val="24"/>
          <w:szCs w:val="24"/>
        </w:rPr>
      </w:pPr>
      <w:r>
        <w:rPr>
          <w:rFonts w:asciiTheme="minorEastAsia" w:hAnsiTheme="minorEastAsia" w:cs="ＭＳ Ｐゴシック" w:hint="eastAsia"/>
          <w:bCs/>
          <w:kern w:val="0"/>
          <w:sz w:val="24"/>
          <w:szCs w:val="24"/>
        </w:rPr>
        <w:t>１．</w:t>
      </w:r>
      <w:r w:rsidRPr="00D902EF">
        <w:rPr>
          <w:rFonts w:asciiTheme="minorEastAsia" w:hAnsiTheme="minorEastAsia" w:cs="ＭＳ Ｐゴシック" w:hint="eastAsia"/>
          <w:bCs/>
          <w:kern w:val="0"/>
          <w:sz w:val="24"/>
          <w:szCs w:val="24"/>
        </w:rPr>
        <w:t>トマトは皮と種を取り１センチの輪切りにする。</w:t>
      </w:r>
    </w:p>
    <w:p w:rsidR="00D902EF" w:rsidRDefault="00D902EF">
      <w:pPr>
        <w:rPr>
          <w:rFonts w:asciiTheme="minorEastAsia" w:hAnsiTheme="minorEastAsia" w:cs="ＭＳ Ｐゴシック" w:hint="eastAsia"/>
          <w:bCs/>
          <w:kern w:val="0"/>
          <w:sz w:val="24"/>
          <w:szCs w:val="24"/>
        </w:rPr>
      </w:pPr>
      <w:r>
        <w:rPr>
          <w:rFonts w:asciiTheme="minorEastAsia" w:hAnsiTheme="minorEastAsia" w:cs="ＭＳ Ｐゴシック" w:hint="eastAsia"/>
          <w:bCs/>
          <w:kern w:val="0"/>
          <w:sz w:val="24"/>
          <w:szCs w:val="24"/>
        </w:rPr>
        <w:t>２．鍋にバターを溶かし、１．のトマトを並べる。</w:t>
      </w:r>
    </w:p>
    <w:p w:rsidR="00D902EF" w:rsidRDefault="00D902EF">
      <w:pPr>
        <w:rPr>
          <w:rFonts w:asciiTheme="minorEastAsia" w:hAnsiTheme="minorEastAsia" w:cs="ＭＳ Ｐゴシック" w:hint="eastAsia"/>
          <w:bCs/>
          <w:kern w:val="0"/>
          <w:sz w:val="24"/>
          <w:szCs w:val="24"/>
        </w:rPr>
      </w:pPr>
      <w:r>
        <w:rPr>
          <w:rFonts w:asciiTheme="minorEastAsia" w:hAnsiTheme="minorEastAsia" w:cs="ＭＳ Ｐゴシック" w:hint="eastAsia"/>
          <w:bCs/>
          <w:kern w:val="0"/>
          <w:sz w:val="24"/>
          <w:szCs w:val="24"/>
        </w:rPr>
        <w:t>３．トマトの上に豚肉を広げて並べ塩。こしょうを振る。</w:t>
      </w:r>
    </w:p>
    <w:p w:rsidR="00D902EF" w:rsidRDefault="00D902EF">
      <w:pPr>
        <w:rPr>
          <w:rFonts w:asciiTheme="minorEastAsia" w:hAnsiTheme="minorEastAsia" w:cs="ＭＳ Ｐゴシック" w:hint="eastAsia"/>
          <w:bCs/>
          <w:kern w:val="0"/>
          <w:sz w:val="24"/>
          <w:szCs w:val="24"/>
        </w:rPr>
      </w:pPr>
      <w:r>
        <w:rPr>
          <w:rFonts w:asciiTheme="minorEastAsia" w:hAnsiTheme="minorEastAsia" w:cs="ＭＳ Ｐゴシック" w:hint="eastAsia"/>
          <w:bCs/>
          <w:kern w:val="0"/>
          <w:sz w:val="24"/>
          <w:szCs w:val="24"/>
        </w:rPr>
        <w:t>４．２．と３．を繰り返しふたをして。弱火でことこと煮る。</w:t>
      </w:r>
    </w:p>
    <w:p w:rsidR="00D902EF" w:rsidRDefault="00D902EF">
      <w:pPr>
        <w:rPr>
          <w:rFonts w:asciiTheme="minorEastAsia" w:hAnsiTheme="minorEastAsia" w:cs="ＭＳ Ｐゴシック" w:hint="eastAsia"/>
          <w:bCs/>
          <w:kern w:val="0"/>
          <w:sz w:val="24"/>
          <w:szCs w:val="24"/>
        </w:rPr>
      </w:pPr>
    </w:p>
    <w:p w:rsidR="00B13EC8" w:rsidRPr="00773FC8" w:rsidRDefault="00B13EC8">
      <w:pPr>
        <w:rPr>
          <w:rFonts w:asciiTheme="minorEastAsia" w:hAnsiTheme="minorEastAsia" w:cs="ＭＳ Ｐゴシック" w:hint="eastAsia"/>
          <w:b/>
          <w:bCs/>
          <w:kern w:val="0"/>
          <w:sz w:val="24"/>
          <w:szCs w:val="24"/>
        </w:rPr>
      </w:pPr>
      <w:r w:rsidRPr="00773FC8">
        <w:rPr>
          <w:rFonts w:asciiTheme="minorEastAsia" w:hAnsiTheme="minorEastAsia" w:cs="ＭＳ Ｐゴシック" w:hint="eastAsia"/>
          <w:b/>
          <w:bCs/>
          <w:kern w:val="0"/>
          <w:sz w:val="24"/>
          <w:szCs w:val="24"/>
        </w:rPr>
        <w:t>＊トマトソテー</w:t>
      </w:r>
      <w:r w:rsidR="00773FC8" w:rsidRPr="00773FC8">
        <w:rPr>
          <w:rFonts w:asciiTheme="minorEastAsia" w:hAnsiTheme="minorEastAsia" w:cs="ＭＳ Ｐゴシック" w:hint="eastAsia"/>
          <w:b/>
          <w:bCs/>
          <w:kern w:val="0"/>
          <w:sz w:val="24"/>
          <w:szCs w:val="24"/>
        </w:rPr>
        <w:t>＊</w:t>
      </w:r>
      <w:r w:rsidR="00773FC8">
        <w:rPr>
          <w:rFonts w:asciiTheme="minorEastAsia" w:hAnsiTheme="minorEastAsia" w:cs="ＭＳ Ｐゴシック" w:hint="eastAsia"/>
          <w:b/>
          <w:bCs/>
          <w:kern w:val="0"/>
          <w:sz w:val="24"/>
          <w:szCs w:val="24"/>
        </w:rPr>
        <w:t>（油を使ったほうがリコピンやβ―カロテンは吸収されやすくなる）</w:t>
      </w:r>
    </w:p>
    <w:p w:rsidR="00B13EC8" w:rsidRPr="00773FC8" w:rsidRDefault="00773FC8">
      <w:pPr>
        <w:rPr>
          <w:rFonts w:asciiTheme="minorEastAsia" w:hAnsiTheme="minorEastAsia" w:cs="ＭＳ Ｐゴシック" w:hint="eastAsia"/>
          <w:bCs/>
          <w:kern w:val="0"/>
          <w:sz w:val="24"/>
          <w:szCs w:val="24"/>
        </w:rPr>
      </w:pPr>
      <w:r>
        <w:rPr>
          <w:rFonts w:asciiTheme="minorEastAsia" w:hAnsiTheme="minorEastAsia" w:cs="ＭＳ Ｐゴシック" w:hint="eastAsia"/>
          <w:bCs/>
          <w:kern w:val="0"/>
          <w:sz w:val="24"/>
          <w:szCs w:val="24"/>
        </w:rPr>
        <w:t>＜トマト・ベーコン・オリーブ油・にんにく・塩・こしょう＞</w:t>
      </w:r>
    </w:p>
    <w:p w:rsidR="00B13EC8" w:rsidRPr="00892890" w:rsidRDefault="00773FC8" w:rsidP="00892890">
      <w:pPr>
        <w:pStyle w:val="a3"/>
        <w:numPr>
          <w:ilvl w:val="0"/>
          <w:numId w:val="1"/>
        </w:numPr>
        <w:ind w:leftChars="0"/>
        <w:rPr>
          <w:rFonts w:asciiTheme="minorEastAsia" w:hAnsiTheme="minorEastAsia" w:cs="ＭＳ Ｐゴシック" w:hint="eastAsia"/>
          <w:bCs/>
          <w:kern w:val="0"/>
          <w:sz w:val="24"/>
          <w:szCs w:val="24"/>
        </w:rPr>
      </w:pPr>
      <w:r w:rsidRPr="00892890">
        <w:rPr>
          <w:rFonts w:asciiTheme="minorEastAsia" w:hAnsiTheme="minorEastAsia" w:cs="ＭＳ Ｐゴシック" w:hint="eastAsia"/>
          <w:bCs/>
          <w:kern w:val="0"/>
          <w:sz w:val="24"/>
          <w:szCs w:val="24"/>
        </w:rPr>
        <w:t>トマトは１～２センチ厚さの輪切り。</w:t>
      </w:r>
      <w:r w:rsidR="00892890" w:rsidRPr="00892890">
        <w:rPr>
          <w:rFonts w:asciiTheme="minorEastAsia" w:hAnsiTheme="minorEastAsia" w:cs="ＭＳ Ｐゴシック" w:hint="eastAsia"/>
          <w:bCs/>
          <w:kern w:val="0"/>
          <w:sz w:val="24"/>
          <w:szCs w:val="24"/>
        </w:rPr>
        <w:t>にんにく</w:t>
      </w:r>
      <w:r w:rsidR="00892890">
        <w:rPr>
          <w:rFonts w:asciiTheme="minorEastAsia" w:hAnsiTheme="minorEastAsia" w:cs="ＭＳ Ｐゴシック" w:hint="eastAsia"/>
          <w:bCs/>
          <w:kern w:val="0"/>
          <w:sz w:val="24"/>
          <w:szCs w:val="24"/>
        </w:rPr>
        <w:t>は</w:t>
      </w:r>
      <w:r w:rsidR="00892890" w:rsidRPr="00892890">
        <w:rPr>
          <w:rFonts w:asciiTheme="minorEastAsia" w:hAnsiTheme="minorEastAsia" w:cs="ＭＳ Ｐゴシック" w:hint="eastAsia"/>
          <w:bCs/>
          <w:kern w:val="0"/>
          <w:sz w:val="24"/>
          <w:szCs w:val="24"/>
        </w:rPr>
        <w:t>うす切り。</w:t>
      </w:r>
      <w:r w:rsidR="00892890">
        <w:rPr>
          <w:rFonts w:asciiTheme="minorEastAsia" w:hAnsiTheme="minorEastAsia" w:cs="ＭＳ Ｐゴシック" w:hint="eastAsia"/>
          <w:bCs/>
          <w:kern w:val="0"/>
          <w:sz w:val="24"/>
          <w:szCs w:val="24"/>
        </w:rPr>
        <w:t>ベーコンは細切り。</w:t>
      </w:r>
    </w:p>
    <w:p w:rsidR="00892890" w:rsidRPr="00892890" w:rsidRDefault="00892890" w:rsidP="00892890">
      <w:pPr>
        <w:pStyle w:val="a3"/>
        <w:numPr>
          <w:ilvl w:val="0"/>
          <w:numId w:val="1"/>
        </w:numPr>
        <w:ind w:leftChars="0"/>
        <w:rPr>
          <w:rFonts w:asciiTheme="minorEastAsia" w:hAnsiTheme="minorEastAsia" w:cs="ＭＳ Ｐゴシック" w:hint="eastAsia"/>
          <w:bCs/>
          <w:kern w:val="0"/>
          <w:sz w:val="24"/>
          <w:szCs w:val="24"/>
        </w:rPr>
      </w:pPr>
      <w:r>
        <w:rPr>
          <w:rFonts w:asciiTheme="minorEastAsia" w:hAnsiTheme="minorEastAsia" w:cs="ＭＳ Ｐゴシック" w:hint="eastAsia"/>
          <w:bCs/>
          <w:kern w:val="0"/>
          <w:sz w:val="24"/>
          <w:szCs w:val="24"/>
        </w:rPr>
        <w:t>フライパンにオリーブ油を入れ熱し、にんにくとベーコンを炒め、トマトを加え両面を焼き塩こしょうする。</w:t>
      </w:r>
    </w:p>
    <w:p w:rsidR="00B13EC8" w:rsidRDefault="00B13EC8">
      <w:pPr>
        <w:rPr>
          <w:rFonts w:asciiTheme="minorEastAsia" w:hAnsiTheme="minorEastAsia" w:cs="ＭＳ Ｐゴシック" w:hint="eastAsia"/>
          <w:bCs/>
          <w:kern w:val="0"/>
          <w:sz w:val="24"/>
          <w:szCs w:val="24"/>
        </w:rPr>
      </w:pPr>
    </w:p>
    <w:p w:rsidR="00B13EC8" w:rsidRPr="00B13EC8" w:rsidRDefault="00B13EC8">
      <w:pPr>
        <w:rPr>
          <w:rFonts w:asciiTheme="minorEastAsia" w:hAnsiTheme="minorEastAsia" w:cs="ＭＳ Ｐゴシック" w:hint="eastAsia"/>
          <w:b/>
          <w:bCs/>
          <w:kern w:val="0"/>
          <w:sz w:val="24"/>
          <w:szCs w:val="24"/>
        </w:rPr>
      </w:pPr>
      <w:r w:rsidRPr="00B13EC8">
        <w:rPr>
          <w:rFonts w:asciiTheme="minorEastAsia" w:hAnsiTheme="minorEastAsia" w:cs="ＭＳ Ｐゴシック" w:hint="eastAsia"/>
          <w:b/>
          <w:bCs/>
          <w:kern w:val="0"/>
          <w:sz w:val="24"/>
          <w:szCs w:val="24"/>
        </w:rPr>
        <w:t>＜暑いときのデザートに＞</w:t>
      </w:r>
    </w:p>
    <w:p w:rsidR="00D902EF" w:rsidRDefault="00D902EF">
      <w:pPr>
        <w:rPr>
          <w:rFonts w:asciiTheme="minorEastAsia" w:hAnsiTheme="minorEastAsia" w:cs="ＭＳ Ｐゴシック" w:hint="eastAsia"/>
          <w:b/>
          <w:bCs/>
          <w:kern w:val="0"/>
          <w:sz w:val="24"/>
          <w:szCs w:val="24"/>
        </w:rPr>
      </w:pPr>
      <w:r w:rsidRPr="00B13EC8">
        <w:rPr>
          <w:rFonts w:asciiTheme="minorEastAsia" w:hAnsiTheme="minorEastAsia" w:cs="ＭＳ Ｐゴシック" w:hint="eastAsia"/>
          <w:b/>
          <w:bCs/>
          <w:kern w:val="0"/>
          <w:sz w:val="24"/>
          <w:szCs w:val="24"/>
        </w:rPr>
        <w:t>＊</w:t>
      </w:r>
      <w:r w:rsidR="00B13EC8" w:rsidRPr="00B13EC8">
        <w:rPr>
          <w:rFonts w:asciiTheme="minorEastAsia" w:hAnsiTheme="minorEastAsia" w:cs="ＭＳ Ｐゴシック" w:hint="eastAsia"/>
          <w:b/>
          <w:bCs/>
          <w:kern w:val="0"/>
          <w:sz w:val="24"/>
          <w:szCs w:val="24"/>
        </w:rPr>
        <w:t>ハニートマト＊</w:t>
      </w:r>
      <w:r w:rsidR="00B13EC8">
        <w:rPr>
          <w:rFonts w:asciiTheme="minorEastAsia" w:hAnsiTheme="minorEastAsia" w:cs="ＭＳ Ｐゴシック" w:hint="eastAsia"/>
          <w:b/>
          <w:bCs/>
          <w:kern w:val="0"/>
          <w:sz w:val="24"/>
          <w:szCs w:val="24"/>
        </w:rPr>
        <w:t>（</w:t>
      </w:r>
      <w:r w:rsidR="00B13EC8" w:rsidRPr="00B13EC8">
        <w:rPr>
          <w:rFonts w:asciiTheme="minorEastAsia" w:hAnsiTheme="minorEastAsia" w:cs="ＭＳ Ｐゴシック" w:hint="eastAsia"/>
          <w:bCs/>
          <w:kern w:val="0"/>
          <w:szCs w:val="21"/>
        </w:rPr>
        <w:t>今日のトマトは宮城県産チェリートマト・熊本県産ピッカラカナリヤ（</w:t>
      </w:r>
      <w:r w:rsidR="00B13EC8">
        <w:rPr>
          <w:rFonts w:asciiTheme="minorEastAsia" w:hAnsiTheme="minorEastAsia" w:cs="ＭＳ Ｐゴシック" w:hint="eastAsia"/>
          <w:bCs/>
          <w:kern w:val="0"/>
          <w:szCs w:val="21"/>
        </w:rPr>
        <w:t>オレンジ色</w:t>
      </w:r>
      <w:r w:rsidR="00B13EC8" w:rsidRPr="00B13EC8">
        <w:rPr>
          <w:rFonts w:asciiTheme="minorEastAsia" w:hAnsiTheme="minorEastAsia" w:cs="ＭＳ Ｐゴシック" w:hint="eastAsia"/>
          <w:bCs/>
          <w:kern w:val="0"/>
          <w:szCs w:val="21"/>
        </w:rPr>
        <w:t>）</w:t>
      </w:r>
      <w:r w:rsidR="00B13EC8">
        <w:rPr>
          <w:rFonts w:asciiTheme="minorEastAsia" w:hAnsiTheme="minorEastAsia" w:cs="ＭＳ Ｐゴシック" w:hint="eastAsia"/>
          <w:b/>
          <w:bCs/>
          <w:kern w:val="0"/>
          <w:sz w:val="24"/>
          <w:szCs w:val="24"/>
        </w:rPr>
        <w:t>）</w:t>
      </w:r>
    </w:p>
    <w:p w:rsidR="00B13EC8" w:rsidRDefault="00B13EC8">
      <w:pPr>
        <w:rPr>
          <w:rFonts w:asciiTheme="minorEastAsia" w:hAnsiTheme="minorEastAsia" w:cs="ＭＳ Ｐゴシック" w:hint="eastAsia"/>
          <w:bCs/>
          <w:kern w:val="0"/>
          <w:sz w:val="24"/>
          <w:szCs w:val="24"/>
        </w:rPr>
      </w:pPr>
      <w:r w:rsidRPr="00B13EC8">
        <w:rPr>
          <w:rFonts w:asciiTheme="minorEastAsia" w:hAnsiTheme="minorEastAsia" w:cs="ＭＳ Ｐゴシック" w:hint="eastAsia"/>
          <w:bCs/>
          <w:kern w:val="0"/>
          <w:sz w:val="24"/>
          <w:szCs w:val="24"/>
        </w:rPr>
        <w:t>ミニトマト</w:t>
      </w:r>
      <w:r>
        <w:rPr>
          <w:rFonts w:asciiTheme="minorEastAsia" w:hAnsiTheme="minorEastAsia" w:cs="ＭＳ Ｐゴシック" w:hint="eastAsia"/>
          <w:bCs/>
          <w:kern w:val="0"/>
          <w:sz w:val="24"/>
          <w:szCs w:val="24"/>
        </w:rPr>
        <w:t>は</w:t>
      </w:r>
      <w:r w:rsidRPr="00B13EC8">
        <w:rPr>
          <w:rFonts w:asciiTheme="minorEastAsia" w:hAnsiTheme="minorEastAsia" w:cs="ＭＳ Ｐゴシック" w:hint="eastAsia"/>
          <w:bCs/>
          <w:kern w:val="0"/>
          <w:sz w:val="24"/>
          <w:szCs w:val="24"/>
        </w:rPr>
        <w:t>皮にちょっと包丁目を入れ沸騰したお湯に15秒ほど入れ</w:t>
      </w:r>
      <w:r>
        <w:rPr>
          <w:rFonts w:asciiTheme="minorEastAsia" w:hAnsiTheme="minorEastAsia" w:cs="ＭＳ Ｐゴシック" w:hint="eastAsia"/>
          <w:bCs/>
          <w:kern w:val="0"/>
          <w:sz w:val="24"/>
          <w:szCs w:val="24"/>
        </w:rPr>
        <w:t>、冷水にとり皮をむく。</w:t>
      </w:r>
    </w:p>
    <w:p w:rsidR="00B13EC8" w:rsidRDefault="00B13EC8">
      <w:pPr>
        <w:rPr>
          <w:rFonts w:asciiTheme="minorEastAsia" w:hAnsiTheme="minorEastAsia" w:cs="ＭＳ Ｐゴシック" w:hint="eastAsia"/>
          <w:bCs/>
          <w:kern w:val="0"/>
          <w:sz w:val="24"/>
          <w:szCs w:val="24"/>
        </w:rPr>
      </w:pPr>
      <w:r>
        <w:rPr>
          <w:rFonts w:asciiTheme="minorEastAsia" w:hAnsiTheme="minorEastAsia" w:cs="ＭＳ Ｐゴシック" w:hint="eastAsia"/>
          <w:bCs/>
          <w:kern w:val="0"/>
          <w:sz w:val="24"/>
          <w:szCs w:val="24"/>
        </w:rPr>
        <w:t>水気を切ってはちみつをかけ冷やす。</w:t>
      </w:r>
    </w:p>
    <w:p w:rsidR="00B13EC8" w:rsidRDefault="00B13EC8">
      <w:pPr>
        <w:rPr>
          <w:rFonts w:asciiTheme="minorEastAsia" w:hAnsiTheme="minorEastAsia" w:cs="ＭＳ Ｐゴシック" w:hint="eastAsia"/>
          <w:bCs/>
          <w:kern w:val="0"/>
          <w:sz w:val="24"/>
          <w:szCs w:val="24"/>
        </w:rPr>
      </w:pPr>
    </w:p>
    <w:p w:rsidR="00B13EC8" w:rsidRDefault="00B13EC8">
      <w:pPr>
        <w:rPr>
          <w:rFonts w:asciiTheme="minorEastAsia" w:hAnsiTheme="minorEastAsia" w:cs="ＭＳ Ｐゴシック" w:hint="eastAsia"/>
          <w:b/>
          <w:bCs/>
          <w:kern w:val="0"/>
          <w:sz w:val="24"/>
          <w:szCs w:val="24"/>
        </w:rPr>
      </w:pPr>
      <w:r w:rsidRPr="00B13EC8">
        <w:rPr>
          <w:rFonts w:asciiTheme="minorEastAsia" w:hAnsiTheme="minorEastAsia" w:cs="ＭＳ Ｐゴシック" w:hint="eastAsia"/>
          <w:b/>
          <w:bCs/>
          <w:kern w:val="0"/>
          <w:sz w:val="24"/>
          <w:szCs w:val="24"/>
        </w:rPr>
        <w:t>＊サワートマト＊</w:t>
      </w:r>
    </w:p>
    <w:p w:rsidR="00B13EC8" w:rsidRDefault="00B13EC8">
      <w:pPr>
        <w:rPr>
          <w:rFonts w:asciiTheme="minorEastAsia" w:hAnsiTheme="minorEastAsia" w:cs="ＭＳ Ｐゴシック" w:hint="eastAsia"/>
          <w:b/>
          <w:bCs/>
          <w:kern w:val="0"/>
          <w:sz w:val="24"/>
          <w:szCs w:val="24"/>
        </w:rPr>
      </w:pPr>
      <w:r>
        <w:rPr>
          <w:rFonts w:asciiTheme="minorEastAsia" w:hAnsiTheme="minorEastAsia" w:cs="ＭＳ Ｐゴシック" w:hint="eastAsia"/>
          <w:b/>
          <w:bCs/>
          <w:kern w:val="0"/>
          <w:sz w:val="24"/>
          <w:szCs w:val="24"/>
        </w:rPr>
        <w:t>上記と同じく皮をむいたミニトマトに、酢と砂糖同量をよく混ぜたものをかける。</w:t>
      </w:r>
    </w:p>
    <w:p w:rsidR="00B13EC8" w:rsidRDefault="00B13EC8">
      <w:pPr>
        <w:rPr>
          <w:rFonts w:asciiTheme="minorEastAsia" w:hAnsiTheme="minorEastAsia" w:cs="ＭＳ Ｐゴシック" w:hint="eastAsia"/>
          <w:b/>
          <w:bCs/>
          <w:kern w:val="0"/>
          <w:sz w:val="24"/>
          <w:szCs w:val="24"/>
        </w:rPr>
      </w:pPr>
    </w:p>
    <w:p w:rsidR="00B13EC8" w:rsidRPr="00B13EC8" w:rsidRDefault="00B13EC8">
      <w:pPr>
        <w:rPr>
          <w:rFonts w:asciiTheme="minorEastAsia" w:hAnsiTheme="minorEastAsia" w:cs="ＭＳ Ｐゴシック"/>
          <w:b/>
          <w:bCs/>
          <w:kern w:val="0"/>
          <w:sz w:val="24"/>
          <w:szCs w:val="24"/>
        </w:rPr>
      </w:pPr>
    </w:p>
    <w:sectPr w:rsidR="00B13EC8" w:rsidRPr="00B13EC8" w:rsidSect="00135739">
      <w:pgSz w:w="11906" w:h="16838"/>
      <w:pgMar w:top="720" w:right="720" w:bottom="720" w:left="72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HGP創英角ﾎﾟｯﾌﾟ体">
    <w:panose1 w:val="040B0A00000000000000"/>
    <w:charset w:val="80"/>
    <w:family w:val="modern"/>
    <w:pitch w:val="variable"/>
    <w:sig w:usb0="80000281" w:usb1="28C76CF8" w:usb2="00000010" w:usb3="00000000" w:csb0="00020000" w:csb1="00000000"/>
  </w:font>
  <w:font w:name="HGS創英角ﾎﾟｯﾌﾟ体">
    <w:panose1 w:val="040B0A00000000000000"/>
    <w:charset w:val="80"/>
    <w:family w:val="modern"/>
    <w:pitch w:val="variable"/>
    <w:sig w:usb0="80000281" w:usb1="28C76CF8" w:usb2="00000010" w:usb3="00000000" w:csb0="00020000" w:csb1="00000000"/>
  </w:font>
  <w:font w:name="HGPｺﾞｼｯｸE">
    <w:panose1 w:val="020B09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FC0F9D"/>
    <w:multiLevelType w:val="hybridMultilevel"/>
    <w:tmpl w:val="C0C03B56"/>
    <w:lvl w:ilvl="0" w:tplc="6E60B61C">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35739"/>
    <w:rsid w:val="00135739"/>
    <w:rsid w:val="00410B00"/>
    <w:rsid w:val="00773FC8"/>
    <w:rsid w:val="00825C68"/>
    <w:rsid w:val="00892890"/>
    <w:rsid w:val="00A942C1"/>
    <w:rsid w:val="00B13EC8"/>
    <w:rsid w:val="00B5798E"/>
    <w:rsid w:val="00BB6B1F"/>
    <w:rsid w:val="00D902EF"/>
    <w:rsid w:val="00FC48A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73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2890"/>
    <w:pPr>
      <w:ind w:leftChars="400" w:left="8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2</Pages>
  <Words>298</Words>
  <Characters>1702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yumi</dc:creator>
  <cp:lastModifiedBy>yumi</cp:lastModifiedBy>
  <cp:revision>5</cp:revision>
  <dcterms:created xsi:type="dcterms:W3CDTF">2009-06-12T08:45:00Z</dcterms:created>
  <dcterms:modified xsi:type="dcterms:W3CDTF">2009-06-12T14:46:00Z</dcterms:modified>
</cp:coreProperties>
</file>